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38" w:rsidRDefault="00BD5738"/>
    <w:p w:rsidR="0022404F" w:rsidRPr="00E82553" w:rsidRDefault="0022404F" w:rsidP="0022404F">
      <w:pPr>
        <w:jc w:val="center"/>
        <w:rPr>
          <w:rFonts w:ascii="Arial" w:hAnsi="Arial" w:cs="Arial"/>
          <w:sz w:val="32"/>
          <w:szCs w:val="32"/>
        </w:rPr>
      </w:pPr>
      <w:r w:rsidRPr="00E82553">
        <w:rPr>
          <w:rFonts w:ascii="Arial" w:hAnsi="Arial" w:cs="Arial"/>
          <w:sz w:val="32"/>
          <w:szCs w:val="32"/>
        </w:rPr>
        <w:t>Diplôme National du Brevet, session 2014</w:t>
      </w:r>
    </w:p>
    <w:p w:rsidR="00A32282" w:rsidRDefault="000714D3" w:rsidP="00E82553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E82553">
        <w:rPr>
          <w:sz w:val="28"/>
          <w:szCs w:val="28"/>
        </w:rPr>
        <w:t>ONSIGNE</w:t>
      </w:r>
      <w:r>
        <w:rPr>
          <w:sz w:val="28"/>
          <w:szCs w:val="28"/>
        </w:rPr>
        <w:t>S</w:t>
      </w:r>
      <w:r w:rsidR="00E82553">
        <w:rPr>
          <w:sz w:val="28"/>
          <w:szCs w:val="28"/>
        </w:rPr>
        <w:t xml:space="preserve"> A TRANSMETTRE</w:t>
      </w:r>
    </w:p>
    <w:p w:rsidR="00E82553" w:rsidRDefault="00E82553" w:rsidP="00E82553">
      <w:pPr>
        <w:jc w:val="center"/>
        <w:rPr>
          <w:sz w:val="28"/>
          <w:szCs w:val="28"/>
        </w:rPr>
      </w:pPr>
      <w:r>
        <w:rPr>
          <w:sz w:val="28"/>
          <w:szCs w:val="28"/>
        </w:rPr>
        <w:t>LORS DE LA DISTRIBUTION DES CONVOCATIONS AUX CANDIDATS</w:t>
      </w:r>
    </w:p>
    <w:p w:rsidR="003561A2" w:rsidRPr="00A32282" w:rsidRDefault="003561A2" w:rsidP="003561A2">
      <w:pPr>
        <w:rPr>
          <w:u w:val="single"/>
        </w:rPr>
      </w:pPr>
      <w:r>
        <w:t xml:space="preserve"> Dans le cadre des épreuves de la session 2014 du Diplôme National du Bre</w:t>
      </w:r>
      <w:r w:rsidR="00147521">
        <w:t xml:space="preserve">vet, </w:t>
      </w:r>
      <w:r w:rsidR="00147521" w:rsidRPr="00A32282">
        <w:rPr>
          <w:u w:val="single"/>
        </w:rPr>
        <w:t>vous devez vous munir des fournitures suivantes :</w:t>
      </w:r>
    </w:p>
    <w:p w:rsidR="00147521" w:rsidRDefault="00147521" w:rsidP="00147521">
      <w:pPr>
        <w:pStyle w:val="Paragraphedeliste"/>
        <w:numPr>
          <w:ilvl w:val="0"/>
          <w:numId w:val="1"/>
        </w:numPr>
      </w:pPr>
      <w:r>
        <w:t>Agrafeuse,</w:t>
      </w:r>
    </w:p>
    <w:p w:rsidR="00147521" w:rsidRDefault="00147521" w:rsidP="00147521">
      <w:pPr>
        <w:pStyle w:val="Paragraphedeliste"/>
        <w:numPr>
          <w:ilvl w:val="0"/>
          <w:numId w:val="1"/>
        </w:numPr>
      </w:pPr>
      <w:r>
        <w:t>Rapporteur,</w:t>
      </w:r>
    </w:p>
    <w:p w:rsidR="00147521" w:rsidRDefault="00147521" w:rsidP="00147521">
      <w:pPr>
        <w:pStyle w:val="Paragraphedeliste"/>
        <w:numPr>
          <w:ilvl w:val="0"/>
          <w:numId w:val="1"/>
        </w:numPr>
      </w:pPr>
      <w:r>
        <w:t>Règle graduée,</w:t>
      </w:r>
    </w:p>
    <w:p w:rsidR="00147521" w:rsidRDefault="00147521" w:rsidP="00147521">
      <w:pPr>
        <w:pStyle w:val="Paragraphedeliste"/>
        <w:numPr>
          <w:ilvl w:val="0"/>
          <w:numId w:val="1"/>
        </w:numPr>
      </w:pPr>
      <w:r>
        <w:t>Equerre,</w:t>
      </w:r>
    </w:p>
    <w:p w:rsidR="00147521" w:rsidRDefault="00147521" w:rsidP="00147521">
      <w:pPr>
        <w:pStyle w:val="Paragraphedeliste"/>
        <w:numPr>
          <w:ilvl w:val="0"/>
          <w:numId w:val="1"/>
        </w:numPr>
      </w:pPr>
      <w:r>
        <w:t>Compas,</w:t>
      </w:r>
    </w:p>
    <w:p w:rsidR="00147521" w:rsidRDefault="00147521" w:rsidP="00147521">
      <w:pPr>
        <w:pStyle w:val="Paragraphedeliste"/>
        <w:numPr>
          <w:ilvl w:val="0"/>
          <w:numId w:val="1"/>
        </w:numPr>
      </w:pPr>
      <w:r>
        <w:t>Gomme,</w:t>
      </w:r>
    </w:p>
    <w:p w:rsidR="00B12931" w:rsidRDefault="00147521" w:rsidP="00B12931">
      <w:pPr>
        <w:pStyle w:val="Paragraphedeliste"/>
        <w:numPr>
          <w:ilvl w:val="0"/>
          <w:numId w:val="1"/>
        </w:numPr>
      </w:pPr>
      <w:r>
        <w:t>Crayons ou feutres de couleurs.</w:t>
      </w:r>
    </w:p>
    <w:p w:rsidR="00B12931" w:rsidRDefault="00B12931" w:rsidP="00B12931">
      <w:r>
        <w:t>L’utilisation des téléphone</w:t>
      </w:r>
      <w:r w:rsidR="000714D3">
        <w:t>s</w:t>
      </w:r>
      <w:r>
        <w:t xml:space="preserve"> portables,  </w:t>
      </w:r>
      <w:proofErr w:type="spellStart"/>
      <w:r>
        <w:t>smartphones</w:t>
      </w:r>
      <w:proofErr w:type="spellEnd"/>
      <w:r>
        <w:t xml:space="preserve">  ou  tout  autre appareil électronique est strictement interdite. Aussi, les candidats sont invités à se </w:t>
      </w:r>
      <w:r w:rsidRPr="00A32282">
        <w:rPr>
          <w:u w:val="single"/>
        </w:rPr>
        <w:t>munir d’une montre non connectée</w:t>
      </w:r>
      <w:r>
        <w:t>.</w:t>
      </w:r>
    </w:p>
    <w:p w:rsidR="000714D3" w:rsidRPr="00A32282" w:rsidRDefault="00B12931" w:rsidP="00B12931">
      <w:pPr>
        <w:rPr>
          <w:u w:val="single"/>
        </w:rPr>
      </w:pPr>
      <w:r>
        <w:t xml:space="preserve">Pour la </w:t>
      </w:r>
      <w:r w:rsidR="00A32282">
        <w:t>REDACTION</w:t>
      </w:r>
      <w:r>
        <w:t xml:space="preserve"> de l’épreuve de Français (2eme partie), </w:t>
      </w:r>
      <w:r w:rsidRPr="00A32282">
        <w:rPr>
          <w:u w:val="single"/>
        </w:rPr>
        <w:t>l’usage d’un dictionnaire de langue française est autorisé</w:t>
      </w:r>
    </w:p>
    <w:p w:rsidR="00B12931" w:rsidRDefault="000714D3" w:rsidP="00B12931">
      <w:r w:rsidRPr="00A32282">
        <w:rPr>
          <w:b/>
        </w:rPr>
        <w:t xml:space="preserve">Sauf mention contraire précisée en en-tête des sujets, et pour les épreuves autres  que celles de langues vivantes étrangères, </w:t>
      </w:r>
      <w:r w:rsidRPr="00A32282">
        <w:rPr>
          <w:u w:val="single"/>
        </w:rPr>
        <w:t>l’utilisation de la calculatrice est autorisée</w:t>
      </w:r>
      <w:r w:rsidRPr="00A32282">
        <w:t> : calculatrices de poche, y</w:t>
      </w:r>
      <w:r w:rsidRPr="00A32282">
        <w:rPr>
          <w:b/>
        </w:rPr>
        <w:t xml:space="preserve"> </w:t>
      </w:r>
      <w:r>
        <w:t>compris les calculatrices programmables, alphanumériques ou à écran graphique</w:t>
      </w:r>
      <w:r w:rsidR="00746F8B">
        <w:t xml:space="preserve">, à condition que leur fonctionnement soit autonome et qu’il ne soit pas fait usage d’imprimante. Le candidat n’utilise qu’une machine sur  la table. Toutefois, si  celle-ci vient de connaitre une défaillance, </w:t>
      </w:r>
      <w:proofErr w:type="spellStart"/>
      <w:r w:rsidR="00746F8B">
        <w:t>ilpeut</w:t>
      </w:r>
      <w:proofErr w:type="spellEnd"/>
      <w:r w:rsidR="00746F8B">
        <w:t xml:space="preserve"> la remplacer par une autre.</w:t>
      </w:r>
    </w:p>
    <w:p w:rsidR="00746F8B" w:rsidRPr="003561A2" w:rsidRDefault="00746F8B" w:rsidP="00B12931">
      <w:r>
        <w:t xml:space="preserve">Afin de prévenir  tout risque de fraude, </w:t>
      </w:r>
      <w:r w:rsidRPr="00A32282">
        <w:rPr>
          <w:b/>
        </w:rPr>
        <w:t xml:space="preserve">sont interdits, les échanges de machines entre candidats, la consultation des notices fournies par les constructeurs, ainsi que les échanges  d’informations par l’intermédiaire </w:t>
      </w:r>
      <w:r w:rsidR="00A32282" w:rsidRPr="00A32282">
        <w:rPr>
          <w:b/>
        </w:rPr>
        <w:t>des fonctions de transmission des calculatrices</w:t>
      </w:r>
      <w:r w:rsidR="00A32282">
        <w:t>. (</w:t>
      </w:r>
      <w:r w:rsidR="00FF2E08">
        <w:t xml:space="preserve"> </w:t>
      </w:r>
      <w:r w:rsidR="00A32282">
        <w:t>circulaire n°99-186 du 16/11/1999).</w:t>
      </w:r>
    </w:p>
    <w:sectPr w:rsidR="00746F8B" w:rsidRPr="003561A2" w:rsidSect="00BD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39D8"/>
    <w:multiLevelType w:val="hybridMultilevel"/>
    <w:tmpl w:val="B90C9234"/>
    <w:lvl w:ilvl="0" w:tplc="61322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404F"/>
    <w:rsid w:val="000714D3"/>
    <w:rsid w:val="00147521"/>
    <w:rsid w:val="0022404F"/>
    <w:rsid w:val="003561A2"/>
    <w:rsid w:val="00746F8B"/>
    <w:rsid w:val="00A32282"/>
    <w:rsid w:val="00B12931"/>
    <w:rsid w:val="00BD5738"/>
    <w:rsid w:val="00C903E6"/>
    <w:rsid w:val="00E82553"/>
    <w:rsid w:val="00F77847"/>
    <w:rsid w:val="00FF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7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bmaillot</dc:creator>
  <cp:keywords/>
  <dc:description/>
  <cp:lastModifiedBy>Isabelle Ghesquier</cp:lastModifiedBy>
  <cp:revision>2</cp:revision>
  <dcterms:created xsi:type="dcterms:W3CDTF">2014-05-28T08:44:00Z</dcterms:created>
  <dcterms:modified xsi:type="dcterms:W3CDTF">2014-05-28T08:44:00Z</dcterms:modified>
</cp:coreProperties>
</file>